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663" w:rsidRPr="00BD11E1" w:rsidRDefault="000D38DD" w:rsidP="00B63663">
      <w:pPr>
        <w:pStyle w:val="Titre2"/>
        <w:rPr>
          <w:rFonts w:eastAsia="Calibri"/>
          <w:lang w:eastAsia="fr-FR"/>
        </w:rPr>
      </w:pPr>
      <w:r>
        <w:rPr>
          <w:rFonts w:eastAsia="Calibri"/>
          <w:lang w:eastAsia="fr-FR"/>
        </w:rPr>
        <w:t xml:space="preserve">Annexe VI.3 </w:t>
      </w:r>
      <w:proofErr w:type="spellStart"/>
      <w:r>
        <w:rPr>
          <w:rFonts w:eastAsia="Calibri"/>
          <w:lang w:eastAsia="fr-FR"/>
        </w:rPr>
        <w:t>bis</w:t>
      </w:r>
      <w:r w:rsidR="008A3773">
        <w:rPr>
          <w:rFonts w:eastAsia="Calibri"/>
          <w:lang w:eastAsia="fr-FR"/>
        </w:rPr>
        <w:t>_Lot</w:t>
      </w:r>
      <w:proofErr w:type="spellEnd"/>
      <w:r w:rsidR="008A3773">
        <w:rPr>
          <w:rFonts w:eastAsia="Calibri"/>
          <w:lang w:eastAsia="fr-FR"/>
        </w:rPr>
        <w:t xml:space="preserve"> 3</w:t>
      </w:r>
      <w:r w:rsidR="008B17B9">
        <w:rPr>
          <w:rFonts w:eastAsia="Calibri"/>
          <w:lang w:eastAsia="fr-FR"/>
        </w:rPr>
        <w:t xml:space="preserve"> : </w:t>
      </w:r>
      <w:r w:rsidR="0051163D">
        <w:rPr>
          <w:rFonts w:eastAsia="Calibri"/>
          <w:lang w:eastAsia="fr-FR"/>
        </w:rPr>
        <w:t>Formation</w:t>
      </w:r>
      <w:r w:rsidR="00BD11E1">
        <w:rPr>
          <w:rFonts w:eastAsia="Calibri"/>
          <w:lang w:eastAsia="fr-FR"/>
        </w:rPr>
        <w:t xml:space="preserve"> et sensibilisation</w:t>
      </w:r>
      <w:r w:rsidR="0051163D">
        <w:rPr>
          <w:rFonts w:eastAsia="Calibri"/>
          <w:lang w:eastAsia="fr-FR"/>
        </w:rPr>
        <w:t xml:space="preserve"> à l’éco </w:t>
      </w:r>
      <w:r w:rsidR="0051163D" w:rsidRPr="00BD11E1">
        <w:rPr>
          <w:rFonts w:eastAsia="Calibri"/>
          <w:lang w:eastAsia="fr-FR"/>
        </w:rPr>
        <w:t>conception</w:t>
      </w:r>
      <w:r w:rsidR="00B63663" w:rsidRPr="00BD11E1">
        <w:rPr>
          <w:lang w:eastAsia="fr-FR"/>
        </w:rPr>
        <w:t xml:space="preserve"> </w:t>
      </w:r>
      <w:r w:rsidR="00F3362D" w:rsidRPr="00BD11E1">
        <w:rPr>
          <w:lang w:eastAsia="fr-FR"/>
        </w:rPr>
        <w:t>des applications numériques</w:t>
      </w:r>
    </w:p>
    <w:p w:rsidR="00B63663" w:rsidRPr="00BD11E1" w:rsidRDefault="00B63663" w:rsidP="00B63663">
      <w:pPr>
        <w:ind w:right="331"/>
        <w:jc w:val="center"/>
        <w:rPr>
          <w:rFonts w:eastAsia="Calibri" w:cs="Arial"/>
          <w:lang w:eastAsia="fr-FR"/>
        </w:rPr>
      </w:pPr>
      <w:r w:rsidRPr="00BD11E1">
        <w:rPr>
          <w:rFonts w:eastAsia="Calibri" w:cs="Arial"/>
          <w:lang w:eastAsia="fr-FR"/>
        </w:rPr>
        <w:t xml:space="preserve"> </w:t>
      </w:r>
    </w:p>
    <w:p w:rsidR="00F3362D" w:rsidRDefault="00B63663" w:rsidP="00B63663">
      <w:pPr>
        <w:spacing w:after="4" w:line="250" w:lineRule="auto"/>
        <w:ind w:left="10" w:right="181" w:hanging="10"/>
        <w:rPr>
          <w:rFonts w:eastAsia="Calibri" w:cs="Arial"/>
          <w:i/>
          <w:color w:val="000000"/>
          <w:lang w:eastAsia="fr-FR"/>
        </w:rPr>
      </w:pPr>
      <w:r w:rsidRPr="00FB3299">
        <w:rPr>
          <w:rFonts w:eastAsia="Calibri" w:cs="Arial"/>
          <w:b/>
          <w:i/>
          <w:color w:val="000000"/>
          <w:u w:val="single"/>
          <w:lang w:eastAsia="fr-FR"/>
        </w:rPr>
        <w:t>Objectif</w:t>
      </w:r>
      <w:r w:rsidR="00F3362D">
        <w:rPr>
          <w:rFonts w:eastAsia="Calibri" w:cs="Arial"/>
          <w:b/>
          <w:i/>
          <w:color w:val="000000"/>
          <w:u w:val="single"/>
          <w:lang w:eastAsia="fr-FR"/>
        </w:rPr>
        <w:t>s</w:t>
      </w:r>
      <w:r w:rsidRPr="00FB3299">
        <w:rPr>
          <w:rFonts w:eastAsia="Calibri" w:cs="Arial"/>
          <w:b/>
          <w:i/>
          <w:color w:val="000000"/>
          <w:u w:val="single"/>
          <w:lang w:eastAsia="fr-FR"/>
        </w:rPr>
        <w:t xml:space="preserve"> :</w:t>
      </w:r>
      <w:r w:rsidRPr="00FB3299">
        <w:rPr>
          <w:rFonts w:eastAsia="Calibri" w:cs="Arial"/>
          <w:i/>
          <w:color w:val="000000"/>
          <w:lang w:eastAsia="fr-FR"/>
        </w:rPr>
        <w:t xml:space="preserve"> </w:t>
      </w:r>
    </w:p>
    <w:p w:rsidR="00B63663" w:rsidRPr="00BD11E1" w:rsidRDefault="00F3362D" w:rsidP="00B63663">
      <w:pPr>
        <w:spacing w:after="4" w:line="250" w:lineRule="auto"/>
        <w:ind w:left="10" w:right="181" w:hanging="10"/>
        <w:rPr>
          <w:rFonts w:eastAsia="Calibri" w:cs="Arial"/>
          <w:lang w:eastAsia="fr-FR"/>
        </w:rPr>
      </w:pPr>
      <w:r>
        <w:rPr>
          <w:rFonts w:eastAsia="Calibri" w:cs="Arial"/>
          <w:i/>
          <w:color w:val="000000"/>
          <w:lang w:eastAsia="fr-FR"/>
        </w:rPr>
        <w:t xml:space="preserve">1/ </w:t>
      </w:r>
      <w:r w:rsidR="00B63663" w:rsidRPr="00FB3299">
        <w:rPr>
          <w:rFonts w:eastAsia="Calibri" w:cs="Arial"/>
          <w:i/>
          <w:color w:val="000000"/>
          <w:lang w:eastAsia="fr-FR"/>
        </w:rPr>
        <w:t xml:space="preserve">Organiser des actions de formation et de sensibilisation des </w:t>
      </w:r>
      <w:r w:rsidR="0051163D" w:rsidRPr="00BD11E1">
        <w:rPr>
          <w:rFonts w:eastAsia="Calibri" w:cs="Arial"/>
          <w:i/>
          <w:lang w:eastAsia="fr-FR"/>
        </w:rPr>
        <w:t>personnels</w:t>
      </w:r>
      <w:r w:rsidRPr="00BD11E1">
        <w:rPr>
          <w:rFonts w:eastAsia="Calibri" w:cs="Arial"/>
          <w:i/>
          <w:lang w:eastAsia="fr-FR"/>
        </w:rPr>
        <w:t xml:space="preserve"> de l’entreprise</w:t>
      </w:r>
      <w:r w:rsidR="0051163D" w:rsidRPr="00BD11E1">
        <w:rPr>
          <w:rFonts w:eastAsia="Calibri" w:cs="Arial"/>
          <w:i/>
          <w:lang w:eastAsia="fr-FR"/>
        </w:rPr>
        <w:t xml:space="preserve"> sur l’écoconception logicielle</w:t>
      </w:r>
      <w:r w:rsidR="00B63663" w:rsidRPr="00BD11E1">
        <w:rPr>
          <w:rFonts w:eastAsia="Calibri" w:cs="Arial"/>
          <w:lang w:eastAsia="fr-FR"/>
        </w:rPr>
        <w:t xml:space="preserve"> </w:t>
      </w:r>
    </w:p>
    <w:p w:rsidR="00F3362D" w:rsidRPr="00BD11E1" w:rsidRDefault="00F3362D" w:rsidP="00B63663">
      <w:pPr>
        <w:spacing w:after="4" w:line="250" w:lineRule="auto"/>
        <w:ind w:left="10" w:right="181" w:hanging="10"/>
        <w:rPr>
          <w:rFonts w:eastAsia="Calibri" w:cs="Arial"/>
          <w:i/>
          <w:lang w:eastAsia="fr-FR"/>
        </w:rPr>
      </w:pPr>
      <w:r w:rsidRPr="00BD11E1">
        <w:rPr>
          <w:rFonts w:eastAsia="Calibri" w:cs="Arial"/>
          <w:lang w:eastAsia="fr-FR"/>
        </w:rPr>
        <w:t xml:space="preserve">2/ </w:t>
      </w:r>
      <w:r w:rsidRPr="00BD11E1">
        <w:rPr>
          <w:rFonts w:eastAsia="Calibri" w:cs="Arial"/>
          <w:i/>
          <w:lang w:eastAsia="fr-FR"/>
        </w:rPr>
        <w:t xml:space="preserve">Proposer aux agents de la DTNUM d’être associés à ces actions ou de bénéficier d’actions </w:t>
      </w:r>
      <w:proofErr w:type="spellStart"/>
      <w:r w:rsidRPr="00BD11E1">
        <w:rPr>
          <w:rFonts w:eastAsia="Calibri" w:cs="Arial"/>
          <w:i/>
          <w:lang w:eastAsia="fr-FR"/>
        </w:rPr>
        <w:t>ad’hoc</w:t>
      </w:r>
      <w:proofErr w:type="spellEnd"/>
    </w:p>
    <w:p w:rsidR="00B63663" w:rsidRPr="00FB3299" w:rsidRDefault="00B63663" w:rsidP="00B63663">
      <w:pPr>
        <w:rPr>
          <w:rFonts w:eastAsia="Calibri" w:cs="Arial"/>
          <w:color w:val="000000"/>
          <w:lang w:eastAsia="fr-FR"/>
        </w:rPr>
      </w:pPr>
    </w:p>
    <w:tbl>
      <w:tblPr>
        <w:tblStyle w:val="TableGrid"/>
        <w:tblW w:w="9487" w:type="dxa"/>
        <w:tblInd w:w="-111" w:type="dxa"/>
        <w:tblCellMar>
          <w:left w:w="111" w:type="dxa"/>
          <w:right w:w="115" w:type="dxa"/>
        </w:tblCellMar>
        <w:tblLook w:val="04A0" w:firstRow="1" w:lastRow="0" w:firstColumn="1" w:lastColumn="0" w:noHBand="0" w:noVBand="1"/>
      </w:tblPr>
      <w:tblGrid>
        <w:gridCol w:w="7766"/>
        <w:gridCol w:w="1721"/>
      </w:tblGrid>
      <w:tr w:rsidR="00B63663" w:rsidRPr="00FB3299" w:rsidTr="00BD11E1">
        <w:trPr>
          <w:trHeight w:val="535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B63663" w:rsidRPr="00FB3299" w:rsidRDefault="00B63663" w:rsidP="00B63663">
            <w:pPr>
              <w:spacing w:line="259" w:lineRule="auto"/>
              <w:rPr>
                <w:rFonts w:eastAsia="Calibri" w:cs="Arial"/>
                <w:color w:val="000000"/>
              </w:rPr>
            </w:pPr>
            <w:r w:rsidRPr="00FB3299">
              <w:rPr>
                <w:rFonts w:eastAsia="Calibri" w:cs="Arial"/>
                <w:i/>
                <w:color w:val="000000"/>
              </w:rPr>
              <w:t>Nombre d</w:t>
            </w:r>
            <w:r>
              <w:rPr>
                <w:rFonts w:eastAsia="Calibri" w:cs="Arial"/>
                <w:i/>
                <w:color w:val="000000"/>
              </w:rPr>
              <w:t>e personnel</w:t>
            </w:r>
            <w:r w:rsidR="0051163D">
              <w:rPr>
                <w:rFonts w:eastAsia="Calibri" w:cs="Arial"/>
                <w:i/>
                <w:color w:val="000000"/>
              </w:rPr>
              <w:t>s</w:t>
            </w:r>
            <w:r w:rsidRPr="00FB3299">
              <w:rPr>
                <w:rFonts w:eastAsia="Calibri" w:cs="Arial"/>
                <w:i/>
                <w:color w:val="000000"/>
              </w:rPr>
              <w:t xml:space="preserve"> que le candidat entend affecter à l’exécution du marché</w:t>
            </w:r>
            <w:r>
              <w:rPr>
                <w:rFonts w:eastAsia="Calibri" w:cs="Arial"/>
                <w:i/>
                <w:color w:val="000000"/>
              </w:rPr>
              <w:t> :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3663" w:rsidRPr="00FB3299" w:rsidRDefault="00B63663" w:rsidP="00CD6099">
            <w:pPr>
              <w:spacing w:line="259" w:lineRule="auto"/>
              <w:ind w:left="48"/>
              <w:jc w:val="center"/>
              <w:rPr>
                <w:rFonts w:eastAsia="Calibri" w:cs="Arial"/>
                <w:color w:val="000000"/>
              </w:rPr>
            </w:pPr>
            <w:r w:rsidRPr="00FB3299">
              <w:rPr>
                <w:rFonts w:eastAsia="Calibri" w:cs="Arial"/>
                <w:i/>
                <w:color w:val="0000FF"/>
              </w:rPr>
              <w:t xml:space="preserve"> </w:t>
            </w:r>
          </w:p>
        </w:tc>
      </w:tr>
    </w:tbl>
    <w:p w:rsidR="00B63663" w:rsidRPr="00FB3299" w:rsidRDefault="00B63663" w:rsidP="00B63663">
      <w:pPr>
        <w:ind w:left="118"/>
        <w:rPr>
          <w:rFonts w:eastAsia="Calibri" w:cs="Arial"/>
          <w:color w:val="000000"/>
          <w:lang w:eastAsia="fr-FR"/>
        </w:rPr>
      </w:pPr>
      <w:r w:rsidRPr="00FB3299">
        <w:rPr>
          <w:rFonts w:eastAsia="Calibri" w:cs="Arial"/>
          <w:color w:val="000000"/>
          <w:lang w:eastAsia="fr-FR"/>
        </w:rPr>
        <w:t xml:space="preserve"> </w:t>
      </w:r>
    </w:p>
    <w:p w:rsidR="00B63663" w:rsidRPr="00FB3299" w:rsidRDefault="00B63663" w:rsidP="00B63663">
      <w:pPr>
        <w:spacing w:after="11"/>
        <w:ind w:left="118"/>
        <w:rPr>
          <w:rFonts w:eastAsia="Calibri" w:cs="Arial"/>
          <w:color w:val="000000"/>
          <w:lang w:eastAsia="fr-FR"/>
        </w:rPr>
      </w:pPr>
      <w:r w:rsidRPr="00FB3299">
        <w:rPr>
          <w:rFonts w:eastAsia="Calibri" w:cs="Arial"/>
          <w:color w:val="000000"/>
          <w:lang w:eastAsia="fr-FR"/>
        </w:rPr>
        <w:t xml:space="preserve"> </w:t>
      </w:r>
    </w:p>
    <w:p w:rsidR="00B63663" w:rsidRPr="0069162F" w:rsidRDefault="00B63663" w:rsidP="00B63663">
      <w:pPr>
        <w:pStyle w:val="Paragraphedeliste"/>
        <w:keepNext/>
        <w:keepLines/>
        <w:numPr>
          <w:ilvl w:val="0"/>
          <w:numId w:val="1"/>
        </w:numPr>
        <w:spacing w:line="259" w:lineRule="auto"/>
        <w:jc w:val="left"/>
        <w:outlineLvl w:val="2"/>
        <w:rPr>
          <w:rFonts w:eastAsia="Calibri" w:cs="Arial"/>
          <w:b/>
          <w:color w:val="000000"/>
          <w:szCs w:val="20"/>
          <w:lang w:eastAsia="fr-FR"/>
        </w:rPr>
      </w:pPr>
      <w:r w:rsidRPr="0069162F">
        <w:rPr>
          <w:rFonts w:eastAsia="Calibri" w:cs="Arial"/>
          <w:b/>
          <w:color w:val="000000"/>
          <w:szCs w:val="20"/>
          <w:lang w:eastAsia="fr-FR"/>
        </w:rPr>
        <w:t xml:space="preserve">Objectifs </w:t>
      </w:r>
    </w:p>
    <w:p w:rsidR="00B63663" w:rsidRDefault="00B63663" w:rsidP="00B63663">
      <w:pPr>
        <w:keepNext/>
        <w:keepLines/>
        <w:ind w:left="113" w:hanging="10"/>
        <w:outlineLvl w:val="2"/>
        <w:rPr>
          <w:rFonts w:eastAsia="Calibri" w:cs="Arial"/>
          <w:color w:val="000000"/>
          <w:u w:val="single" w:color="00000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4956"/>
      </w:tblGrid>
      <w:tr w:rsidR="00B63663" w:rsidTr="00CD6099">
        <w:trPr>
          <w:trHeight w:val="1001"/>
        </w:trPr>
        <w:tc>
          <w:tcPr>
            <w:tcW w:w="4106" w:type="dxa"/>
            <w:tcBorders>
              <w:top w:val="nil"/>
              <w:left w:val="nil"/>
            </w:tcBorders>
            <w:vAlign w:val="center"/>
          </w:tcPr>
          <w:p w:rsidR="00B63663" w:rsidRDefault="00B63663" w:rsidP="00CD6099">
            <w:pPr>
              <w:jc w:val="center"/>
            </w:pPr>
          </w:p>
        </w:tc>
        <w:tc>
          <w:tcPr>
            <w:tcW w:w="4956" w:type="dxa"/>
            <w:shd w:val="clear" w:color="auto" w:fill="D9D9D9" w:themeFill="background1" w:themeFillShade="D9"/>
            <w:vAlign w:val="center"/>
          </w:tcPr>
          <w:p w:rsidR="00B63663" w:rsidRPr="0069162F" w:rsidRDefault="00B63663" w:rsidP="00B63663">
            <w:pPr>
              <w:jc w:val="center"/>
              <w:rPr>
                <w:b/>
              </w:rPr>
            </w:pPr>
            <w:r w:rsidRPr="0069162F">
              <w:rPr>
                <w:b/>
                <w:sz w:val="18"/>
              </w:rPr>
              <w:t xml:space="preserve">Taux </w:t>
            </w:r>
            <w:r>
              <w:rPr>
                <w:b/>
                <w:sz w:val="18"/>
              </w:rPr>
              <w:t>de personnels</w:t>
            </w:r>
            <w:r w:rsidRPr="0069162F">
              <w:rPr>
                <w:b/>
                <w:sz w:val="18"/>
              </w:rPr>
              <w:t xml:space="preserve"> affectés à l’exécution du marché ayant bénéficié d’une formation/sensibilisation pendant l’année d’exécution parmi l’ensemble des agents affectés à l’exécution du marché</w:t>
            </w:r>
          </w:p>
        </w:tc>
      </w:tr>
      <w:tr w:rsidR="00B63663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B63663" w:rsidRDefault="00B63663" w:rsidP="00CD6099">
            <w:pPr>
              <w:jc w:val="right"/>
            </w:pPr>
            <w:r>
              <w:t>Déjà formé à la notification du marché</w:t>
            </w:r>
          </w:p>
        </w:tc>
        <w:tc>
          <w:tcPr>
            <w:tcW w:w="4956" w:type="dxa"/>
            <w:vAlign w:val="center"/>
          </w:tcPr>
          <w:p w:rsidR="00B63663" w:rsidRPr="00A437D4" w:rsidRDefault="00B63663" w:rsidP="00CD6099">
            <w:pPr>
              <w:jc w:val="center"/>
            </w:pPr>
            <w:r>
              <w:t>……………%</w:t>
            </w:r>
          </w:p>
        </w:tc>
      </w:tr>
      <w:tr w:rsidR="00B63663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B63663" w:rsidRDefault="00B63663" w:rsidP="00CD6099">
            <w:pPr>
              <w:jc w:val="right"/>
            </w:pPr>
            <w:r>
              <w:t>Première année d’exécution :</w:t>
            </w:r>
          </w:p>
        </w:tc>
        <w:tc>
          <w:tcPr>
            <w:tcW w:w="4956" w:type="dxa"/>
            <w:vAlign w:val="center"/>
          </w:tcPr>
          <w:p w:rsidR="00B63663" w:rsidRDefault="00B63663" w:rsidP="00CD6099">
            <w:pPr>
              <w:jc w:val="center"/>
            </w:pPr>
            <w:r w:rsidRPr="00A437D4">
              <w:t>…………..%</w:t>
            </w:r>
          </w:p>
        </w:tc>
      </w:tr>
      <w:tr w:rsidR="00B63663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B63663" w:rsidRDefault="00B63663" w:rsidP="00CD6099">
            <w:pPr>
              <w:jc w:val="right"/>
            </w:pPr>
            <w:r>
              <w:t xml:space="preserve">Deuxième année d’exécution : </w:t>
            </w:r>
          </w:p>
        </w:tc>
        <w:tc>
          <w:tcPr>
            <w:tcW w:w="4956" w:type="dxa"/>
            <w:vAlign w:val="center"/>
          </w:tcPr>
          <w:p w:rsidR="00B63663" w:rsidRDefault="00B63663" w:rsidP="00CD6099">
            <w:pPr>
              <w:jc w:val="center"/>
            </w:pPr>
            <w:r w:rsidRPr="00A437D4">
              <w:t>…………..%</w:t>
            </w:r>
          </w:p>
        </w:tc>
      </w:tr>
      <w:tr w:rsidR="00B63663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B63663" w:rsidRDefault="00B63663" w:rsidP="00CD6099">
            <w:pPr>
              <w:jc w:val="right"/>
            </w:pPr>
            <w:r>
              <w:t xml:space="preserve">Troisième année d’exécution : </w:t>
            </w:r>
          </w:p>
        </w:tc>
        <w:tc>
          <w:tcPr>
            <w:tcW w:w="4956" w:type="dxa"/>
            <w:vAlign w:val="center"/>
          </w:tcPr>
          <w:p w:rsidR="00B63663" w:rsidRDefault="00B63663" w:rsidP="00CD6099">
            <w:pPr>
              <w:jc w:val="center"/>
            </w:pPr>
            <w:r w:rsidRPr="00A437D4">
              <w:t>…………..%</w:t>
            </w:r>
          </w:p>
        </w:tc>
      </w:tr>
      <w:tr w:rsidR="00B63663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B63663" w:rsidRDefault="00B63663" w:rsidP="00CD6099">
            <w:pPr>
              <w:jc w:val="right"/>
            </w:pPr>
            <w:r>
              <w:t xml:space="preserve">Quatrième année d’exécution : </w:t>
            </w:r>
          </w:p>
        </w:tc>
        <w:tc>
          <w:tcPr>
            <w:tcW w:w="4956" w:type="dxa"/>
            <w:vAlign w:val="center"/>
          </w:tcPr>
          <w:p w:rsidR="00B63663" w:rsidRDefault="00B63663" w:rsidP="00CD6099">
            <w:pPr>
              <w:jc w:val="center"/>
            </w:pPr>
            <w:r w:rsidRPr="00A437D4">
              <w:t>…………..%</w:t>
            </w:r>
          </w:p>
        </w:tc>
      </w:tr>
      <w:tr w:rsidR="008237AE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8237AE" w:rsidRDefault="008237AE" w:rsidP="00CD6099">
            <w:pPr>
              <w:jc w:val="right"/>
            </w:pPr>
            <w:bookmarkStart w:id="0" w:name="_GoBack"/>
            <w:bookmarkEnd w:id="0"/>
            <w:r>
              <w:t xml:space="preserve">Cinquième </w:t>
            </w:r>
            <w:r>
              <w:t>année d’exécution :</w:t>
            </w:r>
          </w:p>
        </w:tc>
        <w:tc>
          <w:tcPr>
            <w:tcW w:w="4956" w:type="dxa"/>
            <w:vAlign w:val="center"/>
          </w:tcPr>
          <w:p w:rsidR="008237AE" w:rsidRPr="00A437D4" w:rsidRDefault="008237AE" w:rsidP="00CD6099">
            <w:pPr>
              <w:jc w:val="center"/>
            </w:pPr>
            <w:r w:rsidRPr="00A437D4">
              <w:t>…………..%</w:t>
            </w:r>
          </w:p>
        </w:tc>
      </w:tr>
      <w:tr w:rsidR="008237AE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8237AE" w:rsidRDefault="008237AE" w:rsidP="00CD6099">
            <w:pPr>
              <w:jc w:val="right"/>
            </w:pPr>
            <w:r>
              <w:t xml:space="preserve">Sixième </w:t>
            </w:r>
            <w:r>
              <w:t>année d’exécution :</w:t>
            </w:r>
          </w:p>
        </w:tc>
        <w:tc>
          <w:tcPr>
            <w:tcW w:w="4956" w:type="dxa"/>
            <w:vAlign w:val="center"/>
          </w:tcPr>
          <w:p w:rsidR="008237AE" w:rsidRPr="00A437D4" w:rsidRDefault="008237AE" w:rsidP="00CD6099">
            <w:pPr>
              <w:jc w:val="center"/>
            </w:pPr>
            <w:r w:rsidRPr="00A437D4">
              <w:t>…………..%</w:t>
            </w:r>
          </w:p>
        </w:tc>
      </w:tr>
      <w:tr w:rsidR="008237AE" w:rsidTr="00CD6099">
        <w:trPr>
          <w:trHeight w:val="340"/>
        </w:trPr>
        <w:tc>
          <w:tcPr>
            <w:tcW w:w="4106" w:type="dxa"/>
            <w:shd w:val="clear" w:color="auto" w:fill="F2F2F2" w:themeFill="background1" w:themeFillShade="F2"/>
            <w:vAlign w:val="center"/>
          </w:tcPr>
          <w:p w:rsidR="008237AE" w:rsidRDefault="008237AE" w:rsidP="00CD6099">
            <w:pPr>
              <w:jc w:val="right"/>
            </w:pPr>
            <w:r>
              <w:t xml:space="preserve">Septième </w:t>
            </w:r>
            <w:r>
              <w:t>année d’exécution :</w:t>
            </w:r>
          </w:p>
        </w:tc>
        <w:tc>
          <w:tcPr>
            <w:tcW w:w="4956" w:type="dxa"/>
            <w:vAlign w:val="center"/>
          </w:tcPr>
          <w:p w:rsidR="008237AE" w:rsidRPr="00A437D4" w:rsidRDefault="008237AE" w:rsidP="00CD6099">
            <w:pPr>
              <w:jc w:val="center"/>
            </w:pPr>
            <w:r w:rsidRPr="00A437D4">
              <w:t>…………..%</w:t>
            </w:r>
          </w:p>
        </w:tc>
      </w:tr>
    </w:tbl>
    <w:p w:rsidR="00F3362D" w:rsidRDefault="00F3362D" w:rsidP="00F3362D">
      <w:pPr>
        <w:keepNext/>
        <w:keepLines/>
        <w:ind w:left="113" w:hanging="10"/>
        <w:outlineLvl w:val="2"/>
        <w:rPr>
          <w:rFonts w:eastAsia="Calibri" w:cs="Arial"/>
          <w:color w:val="000000"/>
          <w:u w:val="single" w:color="000000"/>
          <w:lang w:eastAsia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402"/>
        <w:gridCol w:w="4111"/>
        <w:gridCol w:w="1549"/>
      </w:tblGrid>
      <w:tr w:rsidR="00F3362D" w:rsidTr="005523ED">
        <w:trPr>
          <w:trHeight w:val="1001"/>
        </w:trPr>
        <w:tc>
          <w:tcPr>
            <w:tcW w:w="3402" w:type="dxa"/>
            <w:tcBorders>
              <w:top w:val="nil"/>
              <w:left w:val="nil"/>
            </w:tcBorders>
            <w:vAlign w:val="center"/>
          </w:tcPr>
          <w:p w:rsidR="00F3362D" w:rsidRDefault="00F3362D" w:rsidP="00586558">
            <w:pPr>
              <w:jc w:val="center"/>
            </w:pPr>
          </w:p>
        </w:tc>
        <w:tc>
          <w:tcPr>
            <w:tcW w:w="5660" w:type="dxa"/>
            <w:gridSpan w:val="2"/>
            <w:shd w:val="clear" w:color="auto" w:fill="D9D9D9" w:themeFill="background1" w:themeFillShade="D9"/>
            <w:vAlign w:val="center"/>
          </w:tcPr>
          <w:p w:rsidR="00F3362D" w:rsidRPr="0069162F" w:rsidRDefault="00F3362D" w:rsidP="006F38F8">
            <w:pPr>
              <w:jc w:val="center"/>
              <w:rPr>
                <w:b/>
              </w:rPr>
            </w:pPr>
            <w:r>
              <w:rPr>
                <w:b/>
                <w:sz w:val="18"/>
              </w:rPr>
              <w:t xml:space="preserve">Nombre d’actions de formations ou informations ou évènements </w:t>
            </w:r>
            <w:r w:rsidRPr="0069162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proposés dans le domaine de l’</w:t>
            </w:r>
            <w:proofErr w:type="spellStart"/>
            <w:r>
              <w:rPr>
                <w:b/>
                <w:sz w:val="18"/>
              </w:rPr>
              <w:t>éco-conception</w:t>
            </w:r>
            <w:proofErr w:type="spellEnd"/>
            <w:r>
              <w:rPr>
                <w:b/>
                <w:sz w:val="18"/>
              </w:rPr>
              <w:t xml:space="preserve"> des applications numériques</w:t>
            </w:r>
          </w:p>
        </w:tc>
      </w:tr>
      <w:tr w:rsidR="005523ED" w:rsidTr="005523ED">
        <w:trPr>
          <w:trHeight w:val="396"/>
        </w:trPr>
        <w:tc>
          <w:tcPr>
            <w:tcW w:w="3402" w:type="dxa"/>
            <w:vMerge w:val="restart"/>
            <w:shd w:val="clear" w:color="auto" w:fill="F2F2F2" w:themeFill="background1" w:themeFillShade="F2"/>
            <w:vAlign w:val="center"/>
          </w:tcPr>
          <w:p w:rsidR="005523ED" w:rsidRDefault="005523ED" w:rsidP="00FA0A94">
            <w:pPr>
              <w:jc w:val="right"/>
            </w:pPr>
            <w:r>
              <w:t xml:space="preserve">Action n°1 : </w:t>
            </w:r>
            <w:r w:rsidRPr="005523ED">
              <w:rPr>
                <w:i/>
                <w:sz w:val="18"/>
              </w:rPr>
              <w:t>(à préciser par le candidat)</w:t>
            </w:r>
          </w:p>
          <w:p w:rsidR="005523ED" w:rsidRDefault="005523ED" w:rsidP="00FA0A94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FA0A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de session envisagée sur la durée du contrat :</w:t>
            </w:r>
          </w:p>
        </w:tc>
        <w:tc>
          <w:tcPr>
            <w:tcW w:w="1549" w:type="dxa"/>
            <w:vAlign w:val="center"/>
          </w:tcPr>
          <w:p w:rsidR="005523ED" w:rsidRDefault="005523ED" w:rsidP="00FA0A94">
            <w:pPr>
              <w:jc w:val="center"/>
            </w:pPr>
          </w:p>
        </w:tc>
      </w:tr>
      <w:tr w:rsidR="005523ED" w:rsidTr="005523ED">
        <w:trPr>
          <w:trHeight w:val="549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5523ED" w:rsidRDefault="005523ED" w:rsidP="00FA0A94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FA0A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Volumétrie des agents pouvant être accueillis</w:t>
            </w:r>
            <w:r w:rsidRPr="00F3362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pour une session : </w:t>
            </w:r>
          </w:p>
        </w:tc>
        <w:tc>
          <w:tcPr>
            <w:tcW w:w="1549" w:type="dxa"/>
            <w:vAlign w:val="center"/>
          </w:tcPr>
          <w:p w:rsidR="005523ED" w:rsidRDefault="005523ED" w:rsidP="00FA0A94">
            <w:pPr>
              <w:jc w:val="center"/>
            </w:pPr>
          </w:p>
        </w:tc>
      </w:tr>
      <w:tr w:rsidR="00911ACE" w:rsidTr="005523ED">
        <w:trPr>
          <w:trHeight w:val="549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911ACE" w:rsidRDefault="00911ACE" w:rsidP="00FA0A94">
            <w:pPr>
              <w:jc w:val="right"/>
            </w:pPr>
          </w:p>
        </w:tc>
        <w:tc>
          <w:tcPr>
            <w:tcW w:w="4111" w:type="dxa"/>
            <w:vAlign w:val="center"/>
          </w:tcPr>
          <w:p w:rsidR="00911ACE" w:rsidRDefault="00911ACE" w:rsidP="00FA0A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Destinataire ( Personnel du candidat, DTNUM, les deux)</w:t>
            </w:r>
          </w:p>
        </w:tc>
        <w:tc>
          <w:tcPr>
            <w:tcW w:w="1549" w:type="dxa"/>
            <w:vAlign w:val="center"/>
          </w:tcPr>
          <w:p w:rsidR="00911ACE" w:rsidRDefault="00911ACE" w:rsidP="00FA0A94">
            <w:pPr>
              <w:jc w:val="center"/>
            </w:pPr>
          </w:p>
        </w:tc>
      </w:tr>
      <w:tr w:rsidR="005523ED" w:rsidTr="005523ED">
        <w:trPr>
          <w:trHeight w:val="557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5523ED" w:rsidRDefault="005523ED" w:rsidP="00FA0A94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FA0A9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Formation </w:t>
            </w:r>
            <w:proofErr w:type="spellStart"/>
            <w:r>
              <w:rPr>
                <w:sz w:val="16"/>
                <w:szCs w:val="16"/>
              </w:rPr>
              <w:t>certifiante</w:t>
            </w:r>
            <w:proofErr w:type="spellEnd"/>
            <w:r>
              <w:rPr>
                <w:sz w:val="16"/>
                <w:szCs w:val="16"/>
              </w:rPr>
              <w:t xml:space="preserve"> (oui/non)</w:t>
            </w:r>
          </w:p>
        </w:tc>
        <w:tc>
          <w:tcPr>
            <w:tcW w:w="1549" w:type="dxa"/>
            <w:vAlign w:val="center"/>
          </w:tcPr>
          <w:p w:rsidR="005523ED" w:rsidRDefault="005523ED" w:rsidP="00FA0A94">
            <w:pPr>
              <w:jc w:val="center"/>
            </w:pPr>
          </w:p>
        </w:tc>
      </w:tr>
      <w:tr w:rsidR="005523ED" w:rsidTr="005523ED">
        <w:trPr>
          <w:trHeight w:val="396"/>
        </w:trPr>
        <w:tc>
          <w:tcPr>
            <w:tcW w:w="3402" w:type="dxa"/>
            <w:vMerge w:val="restart"/>
            <w:shd w:val="clear" w:color="auto" w:fill="F2F2F2" w:themeFill="background1" w:themeFillShade="F2"/>
            <w:vAlign w:val="center"/>
          </w:tcPr>
          <w:p w:rsidR="005523ED" w:rsidRDefault="005523ED" w:rsidP="005523ED">
            <w:pPr>
              <w:jc w:val="right"/>
            </w:pPr>
            <w:r>
              <w:t xml:space="preserve">Action n°2 : </w:t>
            </w:r>
            <w:r w:rsidRPr="005523ED">
              <w:rPr>
                <w:i/>
                <w:sz w:val="18"/>
              </w:rPr>
              <w:t>(à préciser par le candidat)</w:t>
            </w:r>
          </w:p>
          <w:p w:rsidR="005523ED" w:rsidRDefault="005523ED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5523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de session envisagée sur la durée du contrat :</w:t>
            </w:r>
          </w:p>
        </w:tc>
        <w:tc>
          <w:tcPr>
            <w:tcW w:w="1549" w:type="dxa"/>
            <w:vAlign w:val="center"/>
          </w:tcPr>
          <w:p w:rsidR="005523ED" w:rsidRDefault="005523ED" w:rsidP="005523ED">
            <w:pPr>
              <w:jc w:val="center"/>
            </w:pPr>
          </w:p>
        </w:tc>
      </w:tr>
      <w:tr w:rsidR="005523ED" w:rsidTr="005523ED">
        <w:trPr>
          <w:trHeight w:val="549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5523ED" w:rsidRDefault="005523ED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5523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Volumétrie des agents pouvant être accueillis</w:t>
            </w:r>
            <w:r w:rsidRPr="00F3362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pour une session : </w:t>
            </w:r>
          </w:p>
        </w:tc>
        <w:tc>
          <w:tcPr>
            <w:tcW w:w="1549" w:type="dxa"/>
            <w:vAlign w:val="center"/>
          </w:tcPr>
          <w:p w:rsidR="005523ED" w:rsidRDefault="005523ED" w:rsidP="005523ED">
            <w:pPr>
              <w:jc w:val="center"/>
            </w:pPr>
          </w:p>
        </w:tc>
      </w:tr>
      <w:tr w:rsidR="00911ACE" w:rsidTr="005523ED">
        <w:trPr>
          <w:trHeight w:val="549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911ACE" w:rsidRDefault="00911ACE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911ACE" w:rsidRDefault="00911ACE" w:rsidP="005523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Destinataire ( Personnel du candidat, DTNUM, les deux)</w:t>
            </w:r>
          </w:p>
        </w:tc>
        <w:tc>
          <w:tcPr>
            <w:tcW w:w="1549" w:type="dxa"/>
            <w:vAlign w:val="center"/>
          </w:tcPr>
          <w:p w:rsidR="00911ACE" w:rsidRDefault="00911ACE" w:rsidP="005523ED">
            <w:pPr>
              <w:jc w:val="center"/>
            </w:pPr>
          </w:p>
        </w:tc>
      </w:tr>
      <w:tr w:rsidR="005523ED" w:rsidTr="005523ED">
        <w:trPr>
          <w:trHeight w:val="557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5523ED" w:rsidRDefault="005523ED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5523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Formation </w:t>
            </w:r>
            <w:proofErr w:type="spellStart"/>
            <w:r>
              <w:rPr>
                <w:sz w:val="16"/>
                <w:szCs w:val="16"/>
              </w:rPr>
              <w:t>certifiante</w:t>
            </w:r>
            <w:proofErr w:type="spellEnd"/>
            <w:r>
              <w:rPr>
                <w:sz w:val="16"/>
                <w:szCs w:val="16"/>
              </w:rPr>
              <w:t xml:space="preserve"> (oui/non)</w:t>
            </w:r>
          </w:p>
        </w:tc>
        <w:tc>
          <w:tcPr>
            <w:tcW w:w="1549" w:type="dxa"/>
            <w:vAlign w:val="center"/>
          </w:tcPr>
          <w:p w:rsidR="005523ED" w:rsidRDefault="005523ED" w:rsidP="005523ED">
            <w:pPr>
              <w:jc w:val="center"/>
            </w:pPr>
          </w:p>
        </w:tc>
      </w:tr>
      <w:tr w:rsidR="005523ED" w:rsidTr="005523ED">
        <w:trPr>
          <w:trHeight w:val="557"/>
        </w:trPr>
        <w:tc>
          <w:tcPr>
            <w:tcW w:w="3402" w:type="dxa"/>
            <w:vMerge w:val="restart"/>
            <w:shd w:val="clear" w:color="auto" w:fill="F2F2F2" w:themeFill="background1" w:themeFillShade="F2"/>
            <w:vAlign w:val="center"/>
          </w:tcPr>
          <w:p w:rsidR="005523ED" w:rsidRDefault="005523ED" w:rsidP="005523ED">
            <w:pPr>
              <w:jc w:val="right"/>
            </w:pPr>
            <w:r>
              <w:t xml:space="preserve">Action n°3 : </w:t>
            </w:r>
            <w:r w:rsidRPr="005523ED">
              <w:rPr>
                <w:i/>
                <w:sz w:val="18"/>
              </w:rPr>
              <w:t>(à préciser par le candidat)</w:t>
            </w:r>
          </w:p>
          <w:p w:rsidR="005523ED" w:rsidRDefault="005523ED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5523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de session envisagée sur la durée du contrat :</w:t>
            </w:r>
          </w:p>
        </w:tc>
        <w:tc>
          <w:tcPr>
            <w:tcW w:w="1549" w:type="dxa"/>
            <w:vAlign w:val="center"/>
          </w:tcPr>
          <w:p w:rsidR="005523ED" w:rsidRDefault="005523ED" w:rsidP="005523ED">
            <w:pPr>
              <w:jc w:val="center"/>
            </w:pPr>
          </w:p>
        </w:tc>
      </w:tr>
      <w:tr w:rsidR="005523ED" w:rsidTr="005523ED">
        <w:trPr>
          <w:trHeight w:val="557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5523ED" w:rsidRDefault="005523ED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5523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Volumétrie des agents pouvant être accueillis</w:t>
            </w:r>
            <w:r w:rsidRPr="00F3362D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pour une session : </w:t>
            </w:r>
          </w:p>
        </w:tc>
        <w:tc>
          <w:tcPr>
            <w:tcW w:w="1549" w:type="dxa"/>
            <w:vAlign w:val="center"/>
          </w:tcPr>
          <w:p w:rsidR="005523ED" w:rsidRDefault="005523ED" w:rsidP="005523ED">
            <w:pPr>
              <w:jc w:val="center"/>
            </w:pPr>
          </w:p>
        </w:tc>
      </w:tr>
      <w:tr w:rsidR="00911ACE" w:rsidTr="005523ED">
        <w:trPr>
          <w:trHeight w:val="557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911ACE" w:rsidRDefault="00911ACE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911ACE" w:rsidRDefault="00911ACE" w:rsidP="005523ED">
            <w:pPr>
              <w:jc w:val="center"/>
              <w:rPr>
                <w:sz w:val="16"/>
                <w:szCs w:val="16"/>
              </w:rPr>
            </w:pPr>
            <w:r w:rsidRPr="00911ACE">
              <w:rPr>
                <w:sz w:val="16"/>
                <w:szCs w:val="16"/>
              </w:rPr>
              <w:t>Destinataire ( Personnel du candidat, DTNUM, les deux)</w:t>
            </w:r>
          </w:p>
        </w:tc>
        <w:tc>
          <w:tcPr>
            <w:tcW w:w="1549" w:type="dxa"/>
            <w:vAlign w:val="center"/>
          </w:tcPr>
          <w:p w:rsidR="00911ACE" w:rsidRDefault="00911ACE" w:rsidP="005523ED">
            <w:pPr>
              <w:jc w:val="center"/>
            </w:pPr>
          </w:p>
        </w:tc>
      </w:tr>
      <w:tr w:rsidR="005523ED" w:rsidTr="005523ED">
        <w:trPr>
          <w:trHeight w:val="557"/>
        </w:trPr>
        <w:tc>
          <w:tcPr>
            <w:tcW w:w="3402" w:type="dxa"/>
            <w:vMerge/>
            <w:shd w:val="clear" w:color="auto" w:fill="F2F2F2" w:themeFill="background1" w:themeFillShade="F2"/>
            <w:vAlign w:val="center"/>
          </w:tcPr>
          <w:p w:rsidR="005523ED" w:rsidRDefault="005523ED" w:rsidP="005523ED">
            <w:pPr>
              <w:jc w:val="right"/>
            </w:pPr>
          </w:p>
        </w:tc>
        <w:tc>
          <w:tcPr>
            <w:tcW w:w="4111" w:type="dxa"/>
            <w:vAlign w:val="center"/>
          </w:tcPr>
          <w:p w:rsidR="005523ED" w:rsidRPr="00F3362D" w:rsidRDefault="005523ED" w:rsidP="005523E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Formation </w:t>
            </w:r>
            <w:proofErr w:type="spellStart"/>
            <w:r>
              <w:rPr>
                <w:sz w:val="16"/>
                <w:szCs w:val="16"/>
              </w:rPr>
              <w:t>certifiante</w:t>
            </w:r>
            <w:proofErr w:type="spellEnd"/>
            <w:r>
              <w:rPr>
                <w:sz w:val="16"/>
                <w:szCs w:val="16"/>
              </w:rPr>
              <w:t xml:space="preserve"> (oui/non)</w:t>
            </w:r>
          </w:p>
        </w:tc>
        <w:tc>
          <w:tcPr>
            <w:tcW w:w="1549" w:type="dxa"/>
            <w:vAlign w:val="center"/>
          </w:tcPr>
          <w:p w:rsidR="005523ED" w:rsidRDefault="005523ED" w:rsidP="005523ED">
            <w:pPr>
              <w:jc w:val="center"/>
            </w:pPr>
          </w:p>
        </w:tc>
      </w:tr>
    </w:tbl>
    <w:p w:rsidR="00B63663" w:rsidRPr="005523ED" w:rsidRDefault="005523ED" w:rsidP="00BD11E1">
      <w:pPr>
        <w:rPr>
          <w:rFonts w:eastAsia="Calibri" w:cs="Arial"/>
          <w:b/>
          <w:i/>
          <w:color w:val="000000"/>
          <w:sz w:val="18"/>
          <w:lang w:eastAsia="fr-FR"/>
        </w:rPr>
      </w:pPr>
      <w:r w:rsidRPr="005523ED">
        <w:rPr>
          <w:rFonts w:eastAsia="Calibri" w:cs="Arial"/>
          <w:b/>
          <w:i/>
          <w:color w:val="000000"/>
          <w:sz w:val="18"/>
          <w:lang w:eastAsia="fr-FR"/>
        </w:rPr>
        <w:t xml:space="preserve">Dupliquer les actions autant que de besoin </w:t>
      </w:r>
    </w:p>
    <w:p w:rsidR="00BD11E1" w:rsidRPr="00BD11E1" w:rsidRDefault="005523ED">
      <w:pPr>
        <w:rPr>
          <w:rFonts w:eastAsia="Calibri" w:cs="Arial"/>
          <w:color w:val="000000"/>
          <w:szCs w:val="20"/>
          <w:lang w:eastAsia="fr-FR"/>
        </w:rPr>
      </w:pPr>
      <w:r>
        <w:rPr>
          <w:rFonts w:eastAsia="Calibri" w:cs="Arial"/>
          <w:color w:val="000000"/>
          <w:szCs w:val="20"/>
          <w:lang w:eastAsia="fr-FR"/>
        </w:rPr>
        <w:t>Afin de compléter le tableau ci-dessus, le candidat décrit chaque</w:t>
      </w:r>
      <w:r w:rsidR="00BD11E1" w:rsidRPr="00BD11E1">
        <w:rPr>
          <w:rFonts w:eastAsia="Calibri" w:cs="Arial"/>
          <w:color w:val="000000"/>
          <w:szCs w:val="20"/>
          <w:lang w:eastAsia="fr-FR"/>
        </w:rPr>
        <w:t xml:space="preserve"> </w:t>
      </w:r>
      <w:r>
        <w:rPr>
          <w:rFonts w:eastAsia="Calibri" w:cs="Arial"/>
          <w:color w:val="000000"/>
          <w:szCs w:val="20"/>
          <w:lang w:eastAsia="fr-FR"/>
        </w:rPr>
        <w:t>action envisagée</w:t>
      </w:r>
      <w:r w:rsidR="00BD11E1" w:rsidRPr="00BD11E1">
        <w:rPr>
          <w:rFonts w:eastAsia="Calibri" w:cs="Arial"/>
          <w:color w:val="000000"/>
          <w:szCs w:val="20"/>
          <w:lang w:eastAsia="fr-FR"/>
        </w:rPr>
        <w:t xml:space="preserve"> : </w:t>
      </w:r>
    </w:p>
    <w:p w:rsidR="00BD11E1" w:rsidRDefault="00BD11E1" w:rsidP="00BD1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 w:cs="Arial"/>
          <w:b/>
          <w:color w:val="000000"/>
          <w:szCs w:val="20"/>
          <w:lang w:eastAsia="fr-FR"/>
        </w:rPr>
      </w:pPr>
    </w:p>
    <w:p w:rsidR="00BD11E1" w:rsidRDefault="00BD11E1" w:rsidP="00BD11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 w:cs="Arial"/>
          <w:b/>
          <w:color w:val="000000"/>
          <w:szCs w:val="20"/>
          <w:lang w:eastAsia="fr-FR"/>
        </w:rPr>
      </w:pPr>
    </w:p>
    <w:p w:rsidR="00BD11E1" w:rsidRDefault="00BD11E1">
      <w:pPr>
        <w:rPr>
          <w:rFonts w:ascii="Arial" w:eastAsia="Calibri" w:hAnsi="Arial" w:cs="Arial"/>
          <w:b/>
          <w:color w:val="000000"/>
          <w:sz w:val="20"/>
          <w:szCs w:val="20"/>
          <w:lang w:eastAsia="fr-FR"/>
        </w:rPr>
      </w:pPr>
    </w:p>
    <w:p w:rsidR="00B63663" w:rsidRPr="0069162F" w:rsidRDefault="00B63663" w:rsidP="00B63663">
      <w:pPr>
        <w:pStyle w:val="Paragraphedeliste"/>
        <w:keepNext/>
        <w:keepLines/>
        <w:numPr>
          <w:ilvl w:val="0"/>
          <w:numId w:val="1"/>
        </w:numPr>
        <w:spacing w:line="259" w:lineRule="auto"/>
        <w:jc w:val="left"/>
        <w:outlineLvl w:val="2"/>
        <w:rPr>
          <w:rFonts w:eastAsia="Calibri" w:cs="Arial"/>
          <w:b/>
          <w:color w:val="000000"/>
          <w:szCs w:val="20"/>
          <w:lang w:eastAsia="fr-FR"/>
        </w:rPr>
      </w:pPr>
      <w:r w:rsidRPr="0069162F">
        <w:rPr>
          <w:rFonts w:eastAsia="Calibri" w:cs="Arial"/>
          <w:b/>
          <w:color w:val="000000"/>
          <w:szCs w:val="20"/>
          <w:lang w:eastAsia="fr-FR"/>
        </w:rPr>
        <w:t xml:space="preserve">Modalités d’exécution </w:t>
      </w:r>
    </w:p>
    <w:p w:rsidR="00B63663" w:rsidRDefault="00B63663" w:rsidP="00B63663">
      <w:pPr>
        <w:rPr>
          <w:rFonts w:eastAsia="Calibri" w:cs="Arial"/>
          <w:color w:val="000000"/>
          <w:lang w:eastAsia="fr-FR"/>
        </w:rPr>
      </w:pPr>
    </w:p>
    <w:p w:rsidR="00B63663" w:rsidRDefault="00B63663" w:rsidP="00BD11E1">
      <w:pPr>
        <w:jc w:val="both"/>
        <w:rPr>
          <w:lang w:eastAsia="fr-FR"/>
        </w:rPr>
      </w:pPr>
      <w:r w:rsidRPr="002B2FE3">
        <w:rPr>
          <w:lang w:eastAsia="fr-FR"/>
        </w:rPr>
        <w:t>L’entreprise décrit ci-dessous</w:t>
      </w:r>
      <w:r>
        <w:rPr>
          <w:lang w:eastAsia="fr-FR"/>
        </w:rPr>
        <w:t xml:space="preserve"> : </w:t>
      </w:r>
    </w:p>
    <w:p w:rsidR="00B63663" w:rsidRDefault="00B63663" w:rsidP="00BD11E1">
      <w:pPr>
        <w:pStyle w:val="Paragraphedeliste"/>
        <w:numPr>
          <w:ilvl w:val="0"/>
          <w:numId w:val="4"/>
        </w:numPr>
        <w:rPr>
          <w:lang w:eastAsia="fr-FR"/>
        </w:rPr>
      </w:pPr>
      <w:proofErr w:type="gramStart"/>
      <w:r w:rsidRPr="002B2FE3">
        <w:rPr>
          <w:lang w:eastAsia="fr-FR"/>
        </w:rPr>
        <w:t>les</w:t>
      </w:r>
      <w:proofErr w:type="gramEnd"/>
      <w:r w:rsidRPr="002B2FE3">
        <w:rPr>
          <w:lang w:eastAsia="fr-FR"/>
        </w:rPr>
        <w:t xml:space="preserve"> modalités d’exécution de l’action</w:t>
      </w:r>
      <w:r>
        <w:rPr>
          <w:lang w:eastAsia="fr-FR"/>
        </w:rPr>
        <w:t xml:space="preserve"> de formation/sensibilisation</w:t>
      </w:r>
      <w:r w:rsidRPr="002B2FE3">
        <w:rPr>
          <w:lang w:eastAsia="fr-FR"/>
        </w:rPr>
        <w:t xml:space="preserve"> (moyens humains/organisationnels mobilisés, recours à des organismes extérieurs de formation outils déployés, contenu qualitatif des formations, mesures d’information auprès du public cible,) et son calendrier de mise en œuvre</w:t>
      </w:r>
      <w:r>
        <w:rPr>
          <w:lang w:eastAsia="fr-FR"/>
        </w:rPr>
        <w:t> ;</w:t>
      </w:r>
    </w:p>
    <w:p w:rsidR="00B63663" w:rsidRPr="00BD11E1" w:rsidRDefault="00B63663" w:rsidP="00BD11E1">
      <w:pPr>
        <w:pStyle w:val="Paragraphedeliste"/>
        <w:numPr>
          <w:ilvl w:val="0"/>
          <w:numId w:val="4"/>
        </w:numPr>
        <w:rPr>
          <w:rFonts w:eastAsia="Calibri" w:cs="Arial"/>
          <w:color w:val="000000"/>
          <w:lang w:eastAsia="fr-FR"/>
        </w:rPr>
      </w:pPr>
      <w:proofErr w:type="gramStart"/>
      <w:r>
        <w:rPr>
          <w:lang w:eastAsia="fr-FR"/>
        </w:rPr>
        <w:t>les</w:t>
      </w:r>
      <w:proofErr w:type="gramEnd"/>
      <w:r>
        <w:rPr>
          <w:lang w:eastAsia="fr-FR"/>
        </w:rPr>
        <w:t xml:space="preserve"> modalités des formations/sensibilisations des employés déjà formés à la notification du marché.</w:t>
      </w:r>
      <w:r w:rsidRPr="002B2FE3">
        <w:rPr>
          <w:lang w:eastAsia="fr-FR"/>
        </w:rPr>
        <w:t xml:space="preserve">   </w:t>
      </w:r>
    </w:p>
    <w:p w:rsidR="00B63663" w:rsidRDefault="00B63663" w:rsidP="00B63663">
      <w:pPr>
        <w:rPr>
          <w:lang w:eastAsia="fr-FR"/>
        </w:rPr>
      </w:pPr>
    </w:p>
    <w:p w:rsidR="00B63663" w:rsidRPr="002B2FE3" w:rsidRDefault="00B63663" w:rsidP="00B636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lang w:eastAsia="fr-FR"/>
        </w:rPr>
      </w:pPr>
    </w:p>
    <w:p w:rsidR="00B63663" w:rsidRDefault="00B63663" w:rsidP="00B636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lang w:eastAsia="fr-FR"/>
        </w:rPr>
      </w:pPr>
    </w:p>
    <w:p w:rsidR="00B63663" w:rsidRPr="002B2FE3" w:rsidRDefault="00B63663" w:rsidP="00B636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lang w:eastAsia="fr-FR"/>
        </w:rPr>
      </w:pPr>
    </w:p>
    <w:p w:rsidR="00B63663" w:rsidRPr="002B2FE3" w:rsidRDefault="00B63663" w:rsidP="00B63663">
      <w:p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rPr>
          <w:lang w:eastAsia="fr-FR"/>
        </w:rPr>
      </w:pPr>
    </w:p>
    <w:p w:rsidR="00B63663" w:rsidRPr="00FB3299" w:rsidRDefault="00B63663" w:rsidP="00B63663">
      <w:pPr>
        <w:rPr>
          <w:lang w:eastAsia="fr-FR"/>
        </w:rPr>
      </w:pPr>
    </w:p>
    <w:p w:rsidR="00B63663" w:rsidRPr="00FB3299" w:rsidRDefault="00B63663" w:rsidP="00B63663">
      <w:pPr>
        <w:rPr>
          <w:sz w:val="18"/>
          <w:lang w:eastAsia="fr-FR"/>
        </w:rPr>
      </w:pPr>
      <w:r w:rsidRPr="00FB3299">
        <w:rPr>
          <w:sz w:val="18"/>
          <w:lang w:eastAsia="fr-FR"/>
        </w:rPr>
        <w:t xml:space="preserve">Nota : L’entreprise peut joindre tout document utile afin de compléter cette annexe </w:t>
      </w:r>
    </w:p>
    <w:p w:rsidR="00B63663" w:rsidRDefault="00B63663" w:rsidP="00B63663">
      <w:pPr>
        <w:rPr>
          <w:lang w:eastAsia="fr-FR"/>
        </w:rPr>
      </w:pPr>
    </w:p>
    <w:p w:rsidR="00975C89" w:rsidRDefault="00975C89" w:rsidP="00B63663">
      <w:pPr>
        <w:rPr>
          <w:lang w:eastAsia="fr-FR"/>
        </w:rPr>
      </w:pPr>
    </w:p>
    <w:p w:rsidR="00B63663" w:rsidRPr="00FB3299" w:rsidRDefault="00B63663" w:rsidP="00B63663">
      <w:pPr>
        <w:ind w:left="118"/>
        <w:rPr>
          <w:rFonts w:eastAsia="Calibri" w:cs="Arial"/>
          <w:color w:val="000000"/>
          <w:lang w:eastAsia="fr-FR"/>
        </w:rPr>
      </w:pPr>
    </w:p>
    <w:p w:rsidR="005F3859" w:rsidRDefault="005F3859"/>
    <w:sectPr w:rsidR="005F38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E6B2D"/>
    <w:multiLevelType w:val="hybridMultilevel"/>
    <w:tmpl w:val="346A39EE"/>
    <w:lvl w:ilvl="0" w:tplc="4CA02106">
      <w:numFmt w:val="bullet"/>
      <w:lvlText w:val="-"/>
      <w:lvlJc w:val="left"/>
      <w:pPr>
        <w:ind w:left="750" w:hanging="39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E43241"/>
    <w:multiLevelType w:val="hybridMultilevel"/>
    <w:tmpl w:val="2948FEB6"/>
    <w:lvl w:ilvl="0" w:tplc="00000004">
      <w:start w:val="2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9B30A6"/>
    <w:multiLevelType w:val="hybridMultilevel"/>
    <w:tmpl w:val="194618EA"/>
    <w:lvl w:ilvl="0" w:tplc="040C0011">
      <w:start w:val="1"/>
      <w:numFmt w:val="decimal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AA6470"/>
    <w:multiLevelType w:val="hybridMultilevel"/>
    <w:tmpl w:val="AC2C9E5A"/>
    <w:lvl w:ilvl="0" w:tplc="2ADE15AE">
      <w:start w:val="2"/>
      <w:numFmt w:val="bullet"/>
      <w:lvlText w:val="-"/>
      <w:lvlJc w:val="left"/>
      <w:pPr>
        <w:ind w:left="0" w:firstLine="360"/>
      </w:pPr>
      <w:rPr>
        <w:rFonts w:ascii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63"/>
    <w:rsid w:val="000D38DD"/>
    <w:rsid w:val="001B25DB"/>
    <w:rsid w:val="00304A50"/>
    <w:rsid w:val="0051163D"/>
    <w:rsid w:val="005523ED"/>
    <w:rsid w:val="005F3859"/>
    <w:rsid w:val="006F38F8"/>
    <w:rsid w:val="007D281F"/>
    <w:rsid w:val="008237AE"/>
    <w:rsid w:val="008A3773"/>
    <w:rsid w:val="008B17B9"/>
    <w:rsid w:val="00911ACE"/>
    <w:rsid w:val="00975C89"/>
    <w:rsid w:val="009A2CE6"/>
    <w:rsid w:val="00A43070"/>
    <w:rsid w:val="00B63663"/>
    <w:rsid w:val="00BD11E1"/>
    <w:rsid w:val="00F33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C8C32"/>
  <w15:chartTrackingRefBased/>
  <w15:docId w15:val="{53B674DB-66EB-4480-8FCE-C30B1EC4D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23ED"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63663"/>
    <w:pPr>
      <w:keepNext/>
      <w:keepLines/>
      <w:shd w:val="clear" w:color="auto" w:fill="EFF5FB"/>
      <w:spacing w:before="40" w:after="0" w:line="240" w:lineRule="auto"/>
      <w:jc w:val="center"/>
      <w:outlineLvl w:val="1"/>
    </w:pPr>
    <w:rPr>
      <w:rFonts w:ascii="Arial" w:eastAsiaTheme="majorEastAsia" w:hAnsi="Arial" w:cstheme="majorBidi"/>
      <w:b/>
      <w:i/>
      <w:sz w:val="28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63663"/>
    <w:rPr>
      <w:rFonts w:ascii="Arial" w:eastAsiaTheme="majorEastAsia" w:hAnsi="Arial" w:cstheme="majorBidi"/>
      <w:b/>
      <w:i/>
      <w:sz w:val="28"/>
      <w:szCs w:val="26"/>
      <w:shd w:val="clear" w:color="auto" w:fill="EFF5FB"/>
    </w:rPr>
  </w:style>
  <w:style w:type="table" w:customStyle="1" w:styleId="TableGrid">
    <w:name w:val="TableGrid"/>
    <w:rsid w:val="00B63663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qFormat/>
    <w:rsid w:val="00B63663"/>
    <w:pPr>
      <w:spacing w:after="0" w:line="240" w:lineRule="auto"/>
      <w:ind w:left="720"/>
      <w:contextualSpacing/>
      <w:jc w:val="both"/>
    </w:pPr>
    <w:rPr>
      <w:rFonts w:ascii="Arial" w:hAnsi="Arial"/>
      <w:sz w:val="20"/>
    </w:rPr>
  </w:style>
  <w:style w:type="table" w:styleId="Grilledutableau">
    <w:name w:val="Table Grid"/>
    <w:basedOn w:val="TableauNormal"/>
    <w:uiPriority w:val="39"/>
    <w:rsid w:val="00B636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636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36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392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 Thibaut</dc:creator>
  <cp:keywords/>
  <dc:description/>
  <cp:lastModifiedBy>RAHMANI Léa</cp:lastModifiedBy>
  <cp:revision>5</cp:revision>
  <dcterms:created xsi:type="dcterms:W3CDTF">2025-08-11T16:07:00Z</dcterms:created>
  <dcterms:modified xsi:type="dcterms:W3CDTF">2025-08-13T16:48:00Z</dcterms:modified>
</cp:coreProperties>
</file>